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4A" w:rsidRDefault="00724002">
      <w:pPr>
        <w:rPr>
          <w:b/>
          <w:sz w:val="32"/>
          <w:szCs w:val="32"/>
        </w:rPr>
      </w:pPr>
      <w:r>
        <w:rPr>
          <w:b/>
          <w:noProof/>
          <w:sz w:val="32"/>
          <w:szCs w:val="32"/>
        </w:rPr>
        <w:drawing>
          <wp:inline distT="0" distB="0" distL="0" distR="0">
            <wp:extent cx="6858000" cy="621030"/>
            <wp:effectExtent l="0" t="0" r="0" b="7620"/>
            <wp:docPr id="3" name="Picture 3" descr="D:\SEEUTechPark - Incubator Department\in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EUTechPark - Incubator Department\inc_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621030"/>
                    </a:xfrm>
                    <a:prstGeom prst="rect">
                      <a:avLst/>
                    </a:prstGeom>
                    <a:noFill/>
                    <a:ln>
                      <a:noFill/>
                    </a:ln>
                  </pic:spPr>
                </pic:pic>
              </a:graphicData>
            </a:graphic>
          </wp:inline>
        </w:drawing>
      </w:r>
    </w:p>
    <w:p w:rsidR="00724002" w:rsidRDefault="00724002">
      <w:pPr>
        <w:rPr>
          <w:b/>
          <w:sz w:val="32"/>
          <w:szCs w:val="32"/>
        </w:rPr>
      </w:pPr>
    </w:p>
    <w:p w:rsidR="00724002" w:rsidRDefault="00724002">
      <w:pPr>
        <w:rPr>
          <w:b/>
          <w:sz w:val="32"/>
          <w:szCs w:val="32"/>
        </w:rPr>
      </w:pPr>
    </w:p>
    <w:p w:rsidR="008D1C70" w:rsidRPr="00D814A2" w:rsidRDefault="008D1C70" w:rsidP="008D1C70">
      <w:pPr>
        <w:jc w:val="center"/>
        <w:rPr>
          <w:b/>
          <w:sz w:val="24"/>
          <w:szCs w:val="24"/>
          <w:lang w:val="mk-MK"/>
        </w:rPr>
      </w:pPr>
      <w:r>
        <w:rPr>
          <w:b/>
          <w:sz w:val="24"/>
          <w:szCs w:val="24"/>
          <w:lang w:val="mk-MK"/>
        </w:rPr>
        <w:t>ЈАВЕН ПОВИК ЗА АПЛИЦИРАЊЕ</w:t>
      </w:r>
    </w:p>
    <w:p w:rsidR="008D1C70" w:rsidRPr="001E76B8" w:rsidRDefault="008D1C70" w:rsidP="008D1C70">
      <w:pPr>
        <w:jc w:val="center"/>
        <w:rPr>
          <w:b/>
          <w:sz w:val="24"/>
          <w:szCs w:val="24"/>
        </w:rPr>
      </w:pPr>
      <w:r>
        <w:rPr>
          <w:b/>
          <w:sz w:val="24"/>
          <w:szCs w:val="24"/>
          <w:lang w:val="mk-MK"/>
        </w:rPr>
        <w:t xml:space="preserve">Поддржете ја вашата идеја преку </w:t>
      </w:r>
      <w:r w:rsidRPr="00464EBF">
        <w:rPr>
          <w:b/>
          <w:sz w:val="24"/>
          <w:szCs w:val="24"/>
          <w:lang w:val="mk-MK"/>
        </w:rPr>
        <w:t>SEEUTechPark</w:t>
      </w:r>
    </w:p>
    <w:p w:rsidR="008D1C70" w:rsidRPr="00464EBF" w:rsidRDefault="008D1C70" w:rsidP="008D1C70">
      <w:pPr>
        <w:rPr>
          <w:b/>
          <w:sz w:val="24"/>
          <w:szCs w:val="24"/>
          <w:lang w:val="mk-MK"/>
        </w:rPr>
      </w:pPr>
    </w:p>
    <w:p w:rsidR="008D1C70" w:rsidRPr="00464EBF" w:rsidRDefault="008D1C70" w:rsidP="008D1C70">
      <w:pPr>
        <w:jc w:val="both"/>
        <w:rPr>
          <w:sz w:val="24"/>
          <w:szCs w:val="24"/>
          <w:lang w:val="mk-MK"/>
        </w:rPr>
      </w:pPr>
      <w:r>
        <w:rPr>
          <w:sz w:val="24"/>
          <w:szCs w:val="24"/>
          <w:lang w:val="mk-MK"/>
        </w:rPr>
        <w:t xml:space="preserve">Аплицирајте по електроснки пат за да бидете дел од </w:t>
      </w:r>
      <w:r w:rsidRPr="004207F4">
        <w:rPr>
          <w:sz w:val="24"/>
          <w:szCs w:val="24"/>
          <w:lang w:val="mk-MK"/>
        </w:rPr>
        <w:t>SEEUTechPark</w:t>
      </w:r>
      <w:r>
        <w:rPr>
          <w:sz w:val="24"/>
          <w:szCs w:val="24"/>
          <w:lang w:val="mk-MK"/>
        </w:rPr>
        <w:t xml:space="preserve"> бизнис-инкубаторот. Инкубаторот има за цел да ги поддржи претприемачите и останатите бизниси, преку обезбедување на следниве услуги: канцелариски простории, менторства, консултации и обуки. </w:t>
      </w:r>
    </w:p>
    <w:p w:rsidR="008D1C70" w:rsidRPr="00464EBF" w:rsidRDefault="008D1C70" w:rsidP="008D1C70">
      <w:pPr>
        <w:rPr>
          <w:b/>
          <w:sz w:val="24"/>
          <w:szCs w:val="24"/>
          <w:lang w:val="mk-MK"/>
        </w:rPr>
      </w:pPr>
    </w:p>
    <w:p w:rsidR="008D1C70" w:rsidRPr="007C1033" w:rsidRDefault="008D1C70" w:rsidP="008D1C70">
      <w:pPr>
        <w:rPr>
          <w:b/>
          <w:sz w:val="24"/>
          <w:szCs w:val="24"/>
          <w:lang w:val="mk-MK"/>
        </w:rPr>
      </w:pPr>
      <w:r>
        <w:rPr>
          <w:b/>
          <w:sz w:val="24"/>
          <w:szCs w:val="24"/>
          <w:lang w:val="mk-MK"/>
        </w:rPr>
        <w:t>Што претставува SEEUTechPark-Инкубаторот</w:t>
      </w:r>
      <w:r w:rsidRPr="007C1033">
        <w:rPr>
          <w:b/>
          <w:sz w:val="24"/>
          <w:szCs w:val="24"/>
          <w:lang w:val="mk-MK"/>
        </w:rPr>
        <w:t>?</w:t>
      </w:r>
    </w:p>
    <w:p w:rsidR="008D1C70" w:rsidRPr="007C1033" w:rsidRDefault="008D1C70" w:rsidP="008D1C70">
      <w:pPr>
        <w:jc w:val="both"/>
        <w:rPr>
          <w:sz w:val="24"/>
          <w:szCs w:val="24"/>
          <w:lang w:val="mk-MK"/>
        </w:rPr>
      </w:pPr>
      <w:r>
        <w:rPr>
          <w:sz w:val="24"/>
          <w:szCs w:val="24"/>
          <w:lang w:val="mk-MK"/>
        </w:rPr>
        <w:t xml:space="preserve">Инкубаторот всушност, претставува мошне значаен дел од </w:t>
      </w:r>
      <w:r w:rsidRPr="007C1033">
        <w:rPr>
          <w:sz w:val="24"/>
          <w:szCs w:val="24"/>
          <w:lang w:val="mk-MK"/>
        </w:rPr>
        <w:t>SEEUTechPark</w:t>
      </w:r>
      <w:r>
        <w:rPr>
          <w:sz w:val="24"/>
          <w:szCs w:val="24"/>
          <w:lang w:val="mk-MK"/>
        </w:rPr>
        <w:t xml:space="preserve">-от, кој што го овозможува практичното комерцијализирање на деловните идеи и препознавање на бизнисот креиран од страна на новите претприемачи. </w:t>
      </w:r>
      <w:r w:rsidRPr="007C1033">
        <w:rPr>
          <w:sz w:val="24"/>
          <w:szCs w:val="24"/>
          <w:lang w:val="mk-MK"/>
        </w:rPr>
        <w:t xml:space="preserve"> </w:t>
      </w:r>
    </w:p>
    <w:p w:rsidR="008D1C70" w:rsidRPr="00CD1386" w:rsidRDefault="008D1C70" w:rsidP="008D1C70">
      <w:pPr>
        <w:ind w:firstLine="720"/>
        <w:rPr>
          <w:b/>
          <w:sz w:val="24"/>
          <w:szCs w:val="24"/>
          <w:lang w:val="mk-MK"/>
        </w:rPr>
      </w:pPr>
      <w:r w:rsidRPr="00CD1386">
        <w:rPr>
          <w:b/>
          <w:sz w:val="24"/>
          <w:szCs w:val="24"/>
          <w:lang w:val="mk-MK"/>
        </w:rPr>
        <w:t>Услуги кои ги нуди Инкубаторот:</w:t>
      </w:r>
    </w:p>
    <w:p w:rsidR="008D1C70" w:rsidRPr="00CD1386" w:rsidRDefault="008D1C70" w:rsidP="008D1C70">
      <w:pPr>
        <w:pStyle w:val="ListParagraph"/>
        <w:numPr>
          <w:ilvl w:val="0"/>
          <w:numId w:val="1"/>
        </w:numPr>
        <w:rPr>
          <w:rFonts w:cs="Calibri"/>
          <w:sz w:val="24"/>
          <w:szCs w:val="24"/>
          <w:lang w:val="mk-MK"/>
        </w:rPr>
      </w:pPr>
      <w:r w:rsidRPr="00CD1386">
        <w:rPr>
          <w:rFonts w:cs="Calibri"/>
          <w:sz w:val="24"/>
          <w:szCs w:val="24"/>
          <w:lang w:val="mk-MK"/>
        </w:rPr>
        <w:t xml:space="preserve">Сета потребна помош во трансформирање на вашата идеја во профитабилен бизнис; </w:t>
      </w:r>
    </w:p>
    <w:p w:rsidR="008D1C70" w:rsidRPr="00CD1386" w:rsidRDefault="008D1C70" w:rsidP="008D1C70">
      <w:pPr>
        <w:pStyle w:val="ListParagraph"/>
        <w:numPr>
          <w:ilvl w:val="0"/>
          <w:numId w:val="1"/>
        </w:numPr>
        <w:jc w:val="both"/>
        <w:rPr>
          <w:rFonts w:cs="Calibri"/>
          <w:sz w:val="24"/>
          <w:szCs w:val="24"/>
          <w:lang w:val="mk-MK"/>
        </w:rPr>
      </w:pPr>
      <w:r w:rsidRPr="00CD1386">
        <w:rPr>
          <w:rFonts w:cs="Calibri"/>
          <w:sz w:val="24"/>
          <w:szCs w:val="24"/>
          <w:lang w:val="mk-MK"/>
        </w:rPr>
        <w:t>Модерни канцелариски простории, опремени со компјутерска опрема, софтвер-апликации и интернет врска;</w:t>
      </w:r>
    </w:p>
    <w:p w:rsidR="008D1C70" w:rsidRPr="00CD1386" w:rsidRDefault="008D1C70" w:rsidP="008D1C70">
      <w:pPr>
        <w:pStyle w:val="ListParagraph"/>
        <w:numPr>
          <w:ilvl w:val="0"/>
          <w:numId w:val="1"/>
        </w:numPr>
        <w:rPr>
          <w:rFonts w:cs="Calibri"/>
          <w:sz w:val="24"/>
          <w:szCs w:val="24"/>
          <w:lang w:val="mk-MK"/>
        </w:rPr>
      </w:pPr>
      <w:r w:rsidRPr="00CD1386">
        <w:rPr>
          <w:rFonts w:cs="Calibri"/>
          <w:sz w:val="24"/>
          <w:szCs w:val="24"/>
          <w:lang w:val="mk-MK"/>
        </w:rPr>
        <w:t>Професионални консултации, менторства и обучување;</w:t>
      </w:r>
    </w:p>
    <w:p w:rsidR="008D1C70" w:rsidRPr="003246A0" w:rsidRDefault="008D1C70" w:rsidP="008D1C70">
      <w:pPr>
        <w:pStyle w:val="ListParagraph"/>
        <w:numPr>
          <w:ilvl w:val="0"/>
          <w:numId w:val="1"/>
        </w:numPr>
        <w:rPr>
          <w:rFonts w:cs="Calibri"/>
          <w:sz w:val="24"/>
          <w:szCs w:val="24"/>
          <w:lang w:val="mk-MK"/>
        </w:rPr>
      </w:pPr>
      <w:r w:rsidRPr="003246A0">
        <w:rPr>
          <w:sz w:val="24"/>
          <w:szCs w:val="24"/>
          <w:lang w:val="mk-MK"/>
        </w:rPr>
        <w:t>Пристап до разни локални и меѓународни бизнис-мрежи;</w:t>
      </w:r>
    </w:p>
    <w:p w:rsidR="008D1C70" w:rsidRPr="004207F4" w:rsidRDefault="008D1C70" w:rsidP="008D1C70">
      <w:pPr>
        <w:pStyle w:val="ListParagraph"/>
        <w:rPr>
          <w:rFonts w:cs="Calibri"/>
          <w:b/>
          <w:sz w:val="24"/>
          <w:szCs w:val="24"/>
          <w:lang w:val="mk-MK"/>
        </w:rPr>
      </w:pPr>
    </w:p>
    <w:p w:rsidR="00D304B7" w:rsidRDefault="00D304B7" w:rsidP="008D1C70">
      <w:pPr>
        <w:rPr>
          <w:rFonts w:cs="Calibri"/>
          <w:b/>
          <w:sz w:val="24"/>
          <w:szCs w:val="24"/>
        </w:rPr>
      </w:pPr>
    </w:p>
    <w:p w:rsidR="00D304B7" w:rsidRDefault="00D304B7" w:rsidP="008D1C70">
      <w:pPr>
        <w:rPr>
          <w:rFonts w:cs="Calibri"/>
          <w:b/>
          <w:sz w:val="24"/>
          <w:szCs w:val="24"/>
        </w:rPr>
      </w:pPr>
    </w:p>
    <w:p w:rsidR="008D1C70" w:rsidRPr="004207F4" w:rsidRDefault="008D1C70" w:rsidP="008D1C70">
      <w:pPr>
        <w:rPr>
          <w:rFonts w:cs="Calibri"/>
          <w:b/>
          <w:sz w:val="24"/>
          <w:szCs w:val="24"/>
          <w:lang w:val="mk-MK"/>
        </w:rPr>
      </w:pPr>
      <w:r>
        <w:rPr>
          <w:rFonts w:cs="Calibri"/>
          <w:b/>
          <w:sz w:val="24"/>
          <w:szCs w:val="24"/>
          <w:lang w:val="mk-MK"/>
        </w:rPr>
        <w:t xml:space="preserve">Кој се може да аплицира? </w:t>
      </w:r>
    </w:p>
    <w:p w:rsidR="008D1C70" w:rsidRDefault="008D1C70" w:rsidP="008D1C70">
      <w:pPr>
        <w:pStyle w:val="ListParagraph"/>
        <w:numPr>
          <w:ilvl w:val="0"/>
          <w:numId w:val="3"/>
        </w:numPr>
        <w:jc w:val="both"/>
        <w:rPr>
          <w:rFonts w:cs="Calibri"/>
          <w:sz w:val="24"/>
          <w:szCs w:val="24"/>
        </w:rPr>
      </w:pPr>
      <w:r>
        <w:rPr>
          <w:rFonts w:cs="Calibri"/>
          <w:sz w:val="24"/>
          <w:szCs w:val="24"/>
          <w:lang w:val="mk-MK"/>
        </w:rPr>
        <w:t xml:space="preserve">Секој </w:t>
      </w:r>
      <w:r w:rsidR="00D304B7" w:rsidRPr="00D304B7">
        <w:rPr>
          <w:rFonts w:cs="Calibri"/>
          <w:sz w:val="24"/>
          <w:szCs w:val="24"/>
          <w:lang w:val="mk-MK"/>
        </w:rPr>
        <w:t>индивидуалец или тим</w:t>
      </w:r>
      <w:r w:rsidRPr="00D304B7">
        <w:rPr>
          <w:rFonts w:cs="Calibri"/>
          <w:sz w:val="24"/>
          <w:szCs w:val="24"/>
          <w:lang w:val="mk-MK"/>
        </w:rPr>
        <w:t xml:space="preserve"> </w:t>
      </w:r>
      <w:r>
        <w:rPr>
          <w:rFonts w:cs="Calibri"/>
          <w:sz w:val="24"/>
          <w:szCs w:val="24"/>
          <w:lang w:val="mk-MK"/>
        </w:rPr>
        <w:t xml:space="preserve">со бизнис-идеја во ИКТ – секторот (Информациски и комуникациски технологии); </w:t>
      </w:r>
    </w:p>
    <w:p w:rsidR="008D1C70" w:rsidRDefault="008D1C70" w:rsidP="008D1C70">
      <w:pPr>
        <w:rPr>
          <w:rFonts w:cs="Calibri"/>
          <w:b/>
          <w:sz w:val="24"/>
          <w:szCs w:val="24"/>
        </w:rPr>
      </w:pPr>
    </w:p>
    <w:p w:rsidR="008D1C70" w:rsidRPr="00D304B7" w:rsidRDefault="008D1C70" w:rsidP="008D1C70">
      <w:pPr>
        <w:rPr>
          <w:rFonts w:cs="Calibri"/>
          <w:b/>
          <w:sz w:val="24"/>
          <w:szCs w:val="24"/>
        </w:rPr>
      </w:pPr>
    </w:p>
    <w:p w:rsidR="008D1C70" w:rsidRDefault="008D1C70" w:rsidP="008D1C70">
      <w:pPr>
        <w:rPr>
          <w:rFonts w:cs="Calibri"/>
          <w:b/>
          <w:sz w:val="24"/>
          <w:szCs w:val="24"/>
          <w:lang w:val="mk-MK"/>
        </w:rPr>
      </w:pPr>
    </w:p>
    <w:p w:rsidR="008D1C70" w:rsidRPr="00050723" w:rsidRDefault="008D1C70" w:rsidP="008D1C70">
      <w:pPr>
        <w:rPr>
          <w:rFonts w:cs="Calibri"/>
          <w:b/>
          <w:sz w:val="24"/>
          <w:szCs w:val="24"/>
          <w:lang w:val="mk-MK"/>
        </w:rPr>
      </w:pPr>
      <w:r>
        <w:rPr>
          <w:rFonts w:cs="Calibri"/>
          <w:b/>
          <w:sz w:val="24"/>
          <w:szCs w:val="24"/>
          <w:lang w:val="mk-MK"/>
        </w:rPr>
        <w:lastRenderedPageBreak/>
        <w:t xml:space="preserve">Процес и чекори на „инкубација“ </w:t>
      </w:r>
    </w:p>
    <w:p w:rsidR="008D1C70" w:rsidRPr="00A81F0E" w:rsidRDefault="008D1C70" w:rsidP="008D1C70">
      <w:pPr>
        <w:pStyle w:val="ListParagraph"/>
        <w:numPr>
          <w:ilvl w:val="0"/>
          <w:numId w:val="2"/>
        </w:numPr>
        <w:rPr>
          <w:rFonts w:cs="Calibri"/>
          <w:b/>
          <w:sz w:val="24"/>
          <w:szCs w:val="24"/>
        </w:rPr>
      </w:pPr>
      <w:r>
        <w:rPr>
          <w:rFonts w:cs="Calibri"/>
          <w:b/>
          <w:sz w:val="24"/>
          <w:szCs w:val="24"/>
          <w:lang w:val="mk-MK"/>
        </w:rPr>
        <w:t xml:space="preserve">Поднесување на апликација </w:t>
      </w:r>
      <w:r>
        <w:rPr>
          <w:rFonts w:cs="Calibri"/>
          <w:b/>
          <w:sz w:val="24"/>
          <w:szCs w:val="24"/>
        </w:rPr>
        <w:t>(1</w:t>
      </w:r>
      <w:r>
        <w:rPr>
          <w:rFonts w:cs="Calibri"/>
          <w:b/>
          <w:sz w:val="24"/>
          <w:szCs w:val="24"/>
          <w:lang w:val="mk-MK"/>
        </w:rPr>
        <w:t xml:space="preserve"> чекор</w:t>
      </w:r>
      <w:r>
        <w:rPr>
          <w:rFonts w:cs="Calibri"/>
          <w:b/>
          <w:sz w:val="24"/>
          <w:szCs w:val="24"/>
        </w:rPr>
        <w:t>)</w:t>
      </w:r>
    </w:p>
    <w:p w:rsidR="008D1C70" w:rsidRDefault="008D1C70" w:rsidP="008D1C70">
      <w:pPr>
        <w:pStyle w:val="ListParagraph"/>
        <w:ind w:left="360"/>
        <w:rPr>
          <w:rFonts w:cs="Calibri"/>
          <w:b/>
          <w:sz w:val="24"/>
          <w:szCs w:val="24"/>
        </w:rPr>
      </w:pPr>
    </w:p>
    <w:p w:rsidR="008D1C70" w:rsidRPr="00050723" w:rsidRDefault="008D1C70" w:rsidP="008D1C70">
      <w:pPr>
        <w:pStyle w:val="ListParagraph"/>
        <w:jc w:val="both"/>
        <w:rPr>
          <w:rFonts w:cs="Calibri"/>
          <w:sz w:val="24"/>
          <w:szCs w:val="24"/>
          <w:lang w:val="mk-MK"/>
        </w:rPr>
      </w:pPr>
      <w:r>
        <w:rPr>
          <w:rFonts w:cs="Calibri"/>
          <w:sz w:val="24"/>
          <w:szCs w:val="24"/>
          <w:lang w:val="mk-MK"/>
        </w:rPr>
        <w:t xml:space="preserve">Во оваа фаза, од заинтересираните кандидати се очекува да ја пополнат електронската апликациска форма која се наоѓа на официјалната веб-страна на </w:t>
      </w:r>
      <w:proofErr w:type="spellStart"/>
      <w:r>
        <w:rPr>
          <w:rFonts w:cs="Calibri"/>
          <w:sz w:val="24"/>
          <w:szCs w:val="24"/>
        </w:rPr>
        <w:t>SEEUTechPark</w:t>
      </w:r>
      <w:proofErr w:type="spellEnd"/>
      <w:r>
        <w:rPr>
          <w:rFonts w:cs="Calibri"/>
          <w:sz w:val="24"/>
          <w:szCs w:val="24"/>
          <w:lang w:val="mk-MK"/>
        </w:rPr>
        <w:t xml:space="preserve">-от: </w:t>
      </w:r>
    </w:p>
    <w:p w:rsidR="008D1C70" w:rsidRPr="00D304B7" w:rsidRDefault="00D304B7" w:rsidP="008D1C70">
      <w:pPr>
        <w:pStyle w:val="ListParagraph"/>
        <w:rPr>
          <w:rStyle w:val="Hyperlink"/>
          <w:rFonts w:cs="Calibri"/>
          <w:sz w:val="24"/>
          <w:szCs w:val="24"/>
          <w:lang w:val="mk-MK"/>
        </w:rPr>
      </w:pPr>
      <w:r>
        <w:rPr>
          <w:rFonts w:cs="Calibri"/>
          <w:sz w:val="24"/>
          <w:szCs w:val="24"/>
          <w:lang w:val="mk-MK"/>
        </w:rPr>
        <w:fldChar w:fldCharType="begin"/>
      </w:r>
      <w:r>
        <w:rPr>
          <w:rFonts w:cs="Calibri"/>
          <w:sz w:val="24"/>
          <w:szCs w:val="24"/>
          <w:lang w:val="mk-MK"/>
        </w:rPr>
        <w:instrText xml:space="preserve"> HYPERLINK "http://techpark.seeu.edu.mk/en/incubator/apply" </w:instrText>
      </w:r>
      <w:r>
        <w:rPr>
          <w:rFonts w:cs="Calibri"/>
          <w:sz w:val="24"/>
          <w:szCs w:val="24"/>
          <w:lang w:val="mk-MK"/>
        </w:rPr>
      </w:r>
      <w:r>
        <w:rPr>
          <w:rFonts w:cs="Calibri"/>
          <w:sz w:val="24"/>
          <w:szCs w:val="24"/>
          <w:lang w:val="mk-MK"/>
        </w:rPr>
        <w:fldChar w:fldCharType="separate"/>
      </w:r>
      <w:r w:rsidR="008D1C70" w:rsidRPr="00D304B7">
        <w:rPr>
          <w:rStyle w:val="Hyperlink"/>
          <w:rFonts w:cs="Calibri"/>
          <w:sz w:val="24"/>
          <w:szCs w:val="24"/>
          <w:lang w:val="mk-MK"/>
        </w:rPr>
        <w:t>http://techpark.seeu.edu.mk</w:t>
      </w:r>
      <w:r w:rsidRPr="00D304B7">
        <w:rPr>
          <w:rStyle w:val="Hyperlink"/>
        </w:rPr>
        <w:t>/en/incubator/apply</w:t>
      </w:r>
    </w:p>
    <w:p w:rsidR="008D1C70" w:rsidRPr="00050723" w:rsidRDefault="00D304B7" w:rsidP="008D1C70">
      <w:pPr>
        <w:pStyle w:val="ListParagraph"/>
        <w:rPr>
          <w:rFonts w:cs="Calibri"/>
          <w:sz w:val="24"/>
          <w:szCs w:val="24"/>
          <w:lang w:val="mk-MK"/>
        </w:rPr>
      </w:pPr>
      <w:r>
        <w:rPr>
          <w:rFonts w:cs="Calibri"/>
          <w:sz w:val="24"/>
          <w:szCs w:val="24"/>
          <w:lang w:val="mk-MK"/>
        </w:rPr>
        <w:fldChar w:fldCharType="end"/>
      </w:r>
    </w:p>
    <w:p w:rsidR="008D1C70" w:rsidRPr="00A81F0E" w:rsidRDefault="008D1C70" w:rsidP="008D1C70">
      <w:pPr>
        <w:pStyle w:val="ListParagraph"/>
        <w:numPr>
          <w:ilvl w:val="0"/>
          <w:numId w:val="2"/>
        </w:numPr>
        <w:rPr>
          <w:rFonts w:cs="Calibri"/>
          <w:b/>
          <w:sz w:val="24"/>
          <w:szCs w:val="24"/>
        </w:rPr>
      </w:pPr>
      <w:r>
        <w:rPr>
          <w:rFonts w:cs="Calibri"/>
          <w:b/>
          <w:sz w:val="24"/>
          <w:szCs w:val="24"/>
          <w:lang w:val="mk-MK"/>
        </w:rPr>
        <w:t>Прелиминарно оценување</w:t>
      </w:r>
      <w:r>
        <w:rPr>
          <w:rFonts w:cs="Calibri"/>
          <w:b/>
          <w:sz w:val="24"/>
          <w:szCs w:val="24"/>
        </w:rPr>
        <w:t xml:space="preserve"> (2</w:t>
      </w:r>
      <w:r>
        <w:rPr>
          <w:rFonts w:cs="Calibri"/>
          <w:b/>
          <w:sz w:val="24"/>
          <w:szCs w:val="24"/>
          <w:lang w:val="mk-MK"/>
        </w:rPr>
        <w:t xml:space="preserve"> чекор</w:t>
      </w:r>
      <w:r>
        <w:rPr>
          <w:rFonts w:cs="Calibri"/>
          <w:b/>
          <w:sz w:val="24"/>
          <w:szCs w:val="24"/>
        </w:rPr>
        <w:t>)</w:t>
      </w:r>
    </w:p>
    <w:p w:rsidR="008D1C70" w:rsidRPr="00A81F0E" w:rsidRDefault="008D1C70" w:rsidP="008D1C70">
      <w:pPr>
        <w:pStyle w:val="ListParagraph"/>
        <w:ind w:left="360"/>
        <w:rPr>
          <w:rFonts w:cs="Calibri"/>
          <w:b/>
          <w:sz w:val="24"/>
          <w:szCs w:val="24"/>
        </w:rPr>
      </w:pPr>
    </w:p>
    <w:p w:rsidR="008D1C70" w:rsidRPr="00955DFB" w:rsidRDefault="008D1C70" w:rsidP="008D1C70">
      <w:pPr>
        <w:pStyle w:val="ListParagraph"/>
        <w:jc w:val="both"/>
        <w:rPr>
          <w:rFonts w:cs="Calibri"/>
          <w:sz w:val="24"/>
          <w:szCs w:val="24"/>
        </w:rPr>
      </w:pPr>
      <w:r>
        <w:rPr>
          <w:rFonts w:cs="Calibri"/>
          <w:sz w:val="24"/>
          <w:szCs w:val="24"/>
          <w:lang w:val="mk-MK"/>
        </w:rPr>
        <w:t xml:space="preserve">Прелиминарното оценување на пристигнатите апликации ќе биде разгледано од страна на специјално формирана Комисија, во согласност со однапред пропишаните критериуми за оценување.  </w:t>
      </w:r>
    </w:p>
    <w:p w:rsidR="008D1C70" w:rsidRPr="00ED7F22" w:rsidRDefault="008D1C70" w:rsidP="008D1C70">
      <w:pPr>
        <w:pStyle w:val="ListParagraph"/>
        <w:rPr>
          <w:rFonts w:cs="Calibri"/>
          <w:sz w:val="24"/>
          <w:szCs w:val="24"/>
        </w:rPr>
      </w:pPr>
    </w:p>
    <w:p w:rsidR="008D1C70" w:rsidRDefault="008D1C70" w:rsidP="008D1C70">
      <w:pPr>
        <w:pStyle w:val="ListParagraph"/>
        <w:numPr>
          <w:ilvl w:val="0"/>
          <w:numId w:val="2"/>
        </w:numPr>
        <w:rPr>
          <w:rFonts w:cs="Calibri"/>
          <w:b/>
          <w:sz w:val="24"/>
          <w:szCs w:val="24"/>
        </w:rPr>
      </w:pPr>
      <w:r>
        <w:rPr>
          <w:rFonts w:cs="Calibri"/>
          <w:b/>
          <w:sz w:val="24"/>
          <w:szCs w:val="24"/>
          <w:lang w:val="mk-MK"/>
        </w:rPr>
        <w:t>Финално оценување</w:t>
      </w:r>
      <w:r>
        <w:rPr>
          <w:rFonts w:cs="Calibri"/>
          <w:b/>
          <w:sz w:val="24"/>
          <w:szCs w:val="24"/>
        </w:rPr>
        <w:t xml:space="preserve"> (3</w:t>
      </w:r>
      <w:r>
        <w:rPr>
          <w:rFonts w:cs="Calibri"/>
          <w:b/>
          <w:sz w:val="24"/>
          <w:szCs w:val="24"/>
          <w:lang w:val="mk-MK"/>
        </w:rPr>
        <w:t xml:space="preserve"> чекор</w:t>
      </w:r>
      <w:r>
        <w:rPr>
          <w:rFonts w:cs="Calibri"/>
          <w:b/>
          <w:sz w:val="24"/>
          <w:szCs w:val="24"/>
        </w:rPr>
        <w:t>)</w:t>
      </w:r>
    </w:p>
    <w:p w:rsidR="008D1C70" w:rsidRDefault="008D1C70" w:rsidP="008D1C70">
      <w:pPr>
        <w:pStyle w:val="ListParagraph"/>
        <w:rPr>
          <w:rFonts w:cs="Calibri"/>
          <w:b/>
          <w:sz w:val="24"/>
          <w:szCs w:val="24"/>
        </w:rPr>
      </w:pPr>
    </w:p>
    <w:p w:rsidR="008D1C70" w:rsidRPr="00D304B7" w:rsidRDefault="008D1C70" w:rsidP="008D1C70">
      <w:pPr>
        <w:pStyle w:val="ListParagraph"/>
        <w:jc w:val="both"/>
        <w:rPr>
          <w:rFonts w:cs="Calibri"/>
          <w:sz w:val="24"/>
          <w:szCs w:val="24"/>
          <w:lang w:val="mk-MK"/>
        </w:rPr>
      </w:pPr>
      <w:r w:rsidRPr="00D304B7">
        <w:rPr>
          <w:sz w:val="24"/>
          <w:szCs w:val="24"/>
          <w:lang w:val="mk-MK"/>
        </w:rPr>
        <w:t xml:space="preserve">По завршување на предходните фази, кандидатите кои ќе ги исполнат условите, ќе бидат повикани на финално презентирање на нивните бизнис-идеи пред членовите на Комисијата. По сослушување на сите кандидати, Комисијата ќе донесе конечна одлука за тоа кои од апликантите ќе се здобијат со правото да влезат во програмата на Инкубаторот. Конечната одлука за прием, ќе биде зснована на неколку критериуми, и тоа: креативноста на бизнис-идејата, квалитетот на самата идеја, производот или услугата која ќе биде понудена, искуството и посветеноста на тимот на претприемачи – носители на идејата, потенцијалната пазарна вредност на бизнисот, како и можностите за иден развој.  </w:t>
      </w:r>
    </w:p>
    <w:p w:rsidR="008D1C70" w:rsidRPr="003246A0" w:rsidRDefault="008D1C70" w:rsidP="008D1C70">
      <w:pPr>
        <w:rPr>
          <w:b/>
          <w:sz w:val="24"/>
          <w:szCs w:val="24"/>
          <w:lang w:val="mk-MK"/>
        </w:rPr>
      </w:pPr>
      <w:r w:rsidRPr="003246A0">
        <w:rPr>
          <w:b/>
          <w:sz w:val="24"/>
          <w:szCs w:val="24"/>
          <w:lang w:val="mk-MK"/>
        </w:rPr>
        <w:t>Дополнителни информации</w:t>
      </w:r>
    </w:p>
    <w:p w:rsidR="00BF58E1" w:rsidRPr="00BF58E1" w:rsidRDefault="008D1C70" w:rsidP="008D1C70">
      <w:pPr>
        <w:jc w:val="both"/>
        <w:rPr>
          <w:sz w:val="24"/>
          <w:szCs w:val="24"/>
        </w:rPr>
      </w:pPr>
      <w:r w:rsidRPr="003246A0">
        <w:rPr>
          <w:sz w:val="24"/>
          <w:szCs w:val="24"/>
          <w:lang w:val="mk-MK"/>
        </w:rPr>
        <w:t xml:space="preserve">Сите кандидати кои ќе ја поминат втората фаза (прелиминарното оценување), ќе бидат директно контактирани од страна на Инкубаторот во врска со статусот на нивната апликација, следните чекори, како и за останатите додатни информации.  </w:t>
      </w:r>
    </w:p>
    <w:p w:rsidR="008D1C70" w:rsidRPr="003246A0" w:rsidRDefault="008D1C70" w:rsidP="008D1C70">
      <w:pPr>
        <w:rPr>
          <w:sz w:val="24"/>
          <w:szCs w:val="24"/>
          <w:lang w:val="mk-MK"/>
        </w:rPr>
      </w:pPr>
      <w:r w:rsidRPr="003246A0">
        <w:rPr>
          <w:b/>
          <w:sz w:val="24"/>
          <w:szCs w:val="24"/>
          <w:lang w:val="mk-MK"/>
        </w:rPr>
        <w:t>Известување:</w:t>
      </w:r>
    </w:p>
    <w:p w:rsidR="008D1C70" w:rsidRDefault="008D1C70" w:rsidP="008D1C70">
      <w:pPr>
        <w:jc w:val="both"/>
        <w:rPr>
          <w:sz w:val="24"/>
          <w:szCs w:val="24"/>
        </w:rPr>
      </w:pPr>
      <w:r w:rsidRPr="003246A0">
        <w:rPr>
          <w:sz w:val="24"/>
          <w:szCs w:val="24"/>
          <w:lang w:val="mk-MK"/>
        </w:rPr>
        <w:t xml:space="preserve">Сите податоци кои ќе бидат официјално доставени до Инкубаторот ќе бидат третирани како строго доверливи, и истите ќе бидат употребени исклучиво за потребите на оценувањето. </w:t>
      </w:r>
    </w:p>
    <w:p w:rsidR="00BF58E1" w:rsidRPr="00BF58E1" w:rsidRDefault="00BF58E1" w:rsidP="008D1C70">
      <w:pPr>
        <w:jc w:val="both"/>
        <w:rPr>
          <w:sz w:val="24"/>
          <w:szCs w:val="24"/>
        </w:rPr>
      </w:pPr>
      <w:bookmarkStart w:id="0" w:name="_GoBack"/>
      <w:bookmarkEnd w:id="0"/>
    </w:p>
    <w:p w:rsidR="00BF58E1" w:rsidRPr="00BF58E1" w:rsidRDefault="008D1C70" w:rsidP="008D1C70">
      <w:pPr>
        <w:rPr>
          <w:sz w:val="24"/>
          <w:szCs w:val="24"/>
        </w:rPr>
      </w:pPr>
      <w:r w:rsidRPr="003246A0">
        <w:rPr>
          <w:sz w:val="24"/>
          <w:szCs w:val="24"/>
          <w:lang w:val="mk-MK"/>
        </w:rPr>
        <w:t>За сите дополнителни информации, ве охрабруваме да не контактирате преку:</w:t>
      </w:r>
    </w:p>
    <w:p w:rsidR="008D1C70" w:rsidRPr="000B2B49" w:rsidRDefault="008D1C70" w:rsidP="008D1C70">
      <w:pPr>
        <w:pStyle w:val="Heading2"/>
      </w:pPr>
      <w:proofErr w:type="spellStart"/>
      <w:r w:rsidRPr="000B2B49">
        <w:t>SEEU</w:t>
      </w:r>
      <w:r w:rsidRPr="006B1521">
        <w:rPr>
          <w:color w:val="808080"/>
        </w:rPr>
        <w:t>TechPa</w:t>
      </w:r>
      <w:r w:rsidRPr="003E732F">
        <w:rPr>
          <w:color w:val="76923C"/>
        </w:rPr>
        <w:t>rk</w:t>
      </w:r>
      <w:proofErr w:type="spellEnd"/>
    </w:p>
    <w:p w:rsidR="008D1C70" w:rsidRPr="000B2B49" w:rsidRDefault="008D1C70" w:rsidP="008D1C70">
      <w:pPr>
        <w:rPr>
          <w:b/>
          <w:sz w:val="20"/>
          <w:szCs w:val="20"/>
        </w:rPr>
      </w:pPr>
      <w:r w:rsidRPr="000B2B49">
        <w:rPr>
          <w:b/>
          <w:sz w:val="20"/>
          <w:szCs w:val="20"/>
        </w:rPr>
        <w:t>Incubator Department</w:t>
      </w:r>
    </w:p>
    <w:p w:rsidR="008D1C70" w:rsidRPr="00F40BAB" w:rsidRDefault="008D1C70" w:rsidP="008D1C70">
      <w:pPr>
        <w:pStyle w:val="NoSpacing"/>
        <w:rPr>
          <w:sz w:val="20"/>
          <w:szCs w:val="20"/>
        </w:rPr>
      </w:pPr>
      <w:r>
        <w:rPr>
          <w:b/>
          <w:sz w:val="20"/>
          <w:szCs w:val="20"/>
          <w:lang w:val="mk-MK"/>
        </w:rPr>
        <w:t>тел:</w:t>
      </w:r>
      <w:r>
        <w:rPr>
          <w:sz w:val="20"/>
          <w:szCs w:val="20"/>
        </w:rPr>
        <w:t xml:space="preserve"> +389 (0) 44 356 165, </w:t>
      </w:r>
      <w:r w:rsidRPr="00F40BAB">
        <w:rPr>
          <w:sz w:val="20"/>
          <w:szCs w:val="20"/>
        </w:rPr>
        <w:t>+389 (0) 44 356 167</w:t>
      </w:r>
    </w:p>
    <w:p w:rsidR="008D1C70" w:rsidRPr="00F40BAB" w:rsidRDefault="008D1C70" w:rsidP="008D1C70">
      <w:pPr>
        <w:pStyle w:val="NoSpacing"/>
        <w:rPr>
          <w:sz w:val="20"/>
          <w:szCs w:val="20"/>
        </w:rPr>
      </w:pPr>
      <w:r>
        <w:rPr>
          <w:b/>
          <w:sz w:val="20"/>
          <w:szCs w:val="20"/>
          <w:lang w:val="mk-MK"/>
        </w:rPr>
        <w:t>е-пошта</w:t>
      </w:r>
      <w:r w:rsidRPr="00F40BAB">
        <w:rPr>
          <w:b/>
          <w:sz w:val="20"/>
          <w:szCs w:val="20"/>
        </w:rPr>
        <w:t>:</w:t>
      </w:r>
      <w:r w:rsidRPr="00F40BAB">
        <w:rPr>
          <w:sz w:val="20"/>
          <w:szCs w:val="20"/>
        </w:rPr>
        <w:t xml:space="preserve"> </w:t>
      </w:r>
      <w:hyperlink r:id="rId8" w:history="1">
        <w:r w:rsidRPr="00F40BAB">
          <w:rPr>
            <w:rStyle w:val="Hyperlink"/>
            <w:sz w:val="20"/>
            <w:szCs w:val="20"/>
          </w:rPr>
          <w:t>incubator@seeutechpark.com</w:t>
        </w:r>
      </w:hyperlink>
    </w:p>
    <w:p w:rsidR="000B2B49" w:rsidRPr="000B2B49" w:rsidRDefault="008D1C70" w:rsidP="008D1C70">
      <w:pPr>
        <w:pStyle w:val="NoSpacing"/>
      </w:pPr>
      <w:hyperlink r:id="rId9" w:history="1">
        <w:r w:rsidRPr="008D1C70">
          <w:rPr>
            <w:rStyle w:val="Hyperlink"/>
            <w:sz w:val="20"/>
            <w:szCs w:val="20"/>
          </w:rPr>
          <w:t>http://techpark.seeu.edu.mk</w:t>
        </w:r>
      </w:hyperlink>
    </w:p>
    <w:sectPr w:rsidR="000B2B49" w:rsidRPr="000B2B49" w:rsidSect="00C60D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39A"/>
    <w:multiLevelType w:val="hybridMultilevel"/>
    <w:tmpl w:val="77B03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9F2050"/>
    <w:multiLevelType w:val="hybridMultilevel"/>
    <w:tmpl w:val="89482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C50910"/>
    <w:multiLevelType w:val="multilevel"/>
    <w:tmpl w:val="F3DCD5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4A"/>
    <w:rsid w:val="0001308F"/>
    <w:rsid w:val="0007092A"/>
    <w:rsid w:val="000B2B49"/>
    <w:rsid w:val="000C5209"/>
    <w:rsid w:val="001841EE"/>
    <w:rsid w:val="00185678"/>
    <w:rsid w:val="00196AD0"/>
    <w:rsid w:val="001A6B07"/>
    <w:rsid w:val="00371B26"/>
    <w:rsid w:val="003C2193"/>
    <w:rsid w:val="00445FDA"/>
    <w:rsid w:val="004B681D"/>
    <w:rsid w:val="00530EE3"/>
    <w:rsid w:val="00545D80"/>
    <w:rsid w:val="00561C3E"/>
    <w:rsid w:val="005801EE"/>
    <w:rsid w:val="005A7288"/>
    <w:rsid w:val="00601D4E"/>
    <w:rsid w:val="006742B6"/>
    <w:rsid w:val="006857C6"/>
    <w:rsid w:val="006A0EC9"/>
    <w:rsid w:val="006B1521"/>
    <w:rsid w:val="00702F75"/>
    <w:rsid w:val="00715643"/>
    <w:rsid w:val="00724002"/>
    <w:rsid w:val="0072640F"/>
    <w:rsid w:val="00735B27"/>
    <w:rsid w:val="007D66C2"/>
    <w:rsid w:val="008D1C70"/>
    <w:rsid w:val="009127EA"/>
    <w:rsid w:val="0094059B"/>
    <w:rsid w:val="00952B99"/>
    <w:rsid w:val="00955DFB"/>
    <w:rsid w:val="00A244AF"/>
    <w:rsid w:val="00A3439B"/>
    <w:rsid w:val="00A80542"/>
    <w:rsid w:val="00A91D63"/>
    <w:rsid w:val="00B42292"/>
    <w:rsid w:val="00B87E76"/>
    <w:rsid w:val="00BA7A50"/>
    <w:rsid w:val="00BF58E1"/>
    <w:rsid w:val="00C51B18"/>
    <w:rsid w:val="00C60D4A"/>
    <w:rsid w:val="00CF79B8"/>
    <w:rsid w:val="00D304B7"/>
    <w:rsid w:val="00DA766E"/>
    <w:rsid w:val="00DB2F57"/>
    <w:rsid w:val="00DC2F75"/>
    <w:rsid w:val="00E94A04"/>
    <w:rsid w:val="00EB037C"/>
    <w:rsid w:val="00ED7F22"/>
    <w:rsid w:val="00F5258C"/>
    <w:rsid w:val="00F90FC3"/>
    <w:rsid w:val="00FD72CF"/>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2B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A"/>
    <w:rPr>
      <w:rFonts w:ascii="Tahoma" w:hAnsi="Tahoma" w:cs="Tahoma"/>
      <w:sz w:val="16"/>
      <w:szCs w:val="16"/>
    </w:rPr>
  </w:style>
  <w:style w:type="paragraph" w:styleId="ListParagraph">
    <w:name w:val="List Paragraph"/>
    <w:basedOn w:val="Normal"/>
    <w:uiPriority w:val="34"/>
    <w:qFormat/>
    <w:rsid w:val="0094059B"/>
    <w:pPr>
      <w:ind w:left="720"/>
      <w:contextualSpacing/>
    </w:pPr>
  </w:style>
  <w:style w:type="character" w:styleId="Hyperlink">
    <w:name w:val="Hyperlink"/>
    <w:basedOn w:val="DefaultParagraphFont"/>
    <w:uiPriority w:val="99"/>
    <w:unhideWhenUsed/>
    <w:rsid w:val="00702F75"/>
    <w:rPr>
      <w:color w:val="0000FF" w:themeColor="hyperlink"/>
      <w:u w:val="single"/>
    </w:rPr>
  </w:style>
  <w:style w:type="character" w:customStyle="1" w:styleId="Heading2Char">
    <w:name w:val="Heading 2 Char"/>
    <w:basedOn w:val="DefaultParagraphFont"/>
    <w:link w:val="Heading2"/>
    <w:uiPriority w:val="9"/>
    <w:rsid w:val="000B2B4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2B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2B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A"/>
    <w:rPr>
      <w:rFonts w:ascii="Tahoma" w:hAnsi="Tahoma" w:cs="Tahoma"/>
      <w:sz w:val="16"/>
      <w:szCs w:val="16"/>
    </w:rPr>
  </w:style>
  <w:style w:type="paragraph" w:styleId="ListParagraph">
    <w:name w:val="List Paragraph"/>
    <w:basedOn w:val="Normal"/>
    <w:uiPriority w:val="34"/>
    <w:qFormat/>
    <w:rsid w:val="0094059B"/>
    <w:pPr>
      <w:ind w:left="720"/>
      <w:contextualSpacing/>
    </w:pPr>
  </w:style>
  <w:style w:type="character" w:styleId="Hyperlink">
    <w:name w:val="Hyperlink"/>
    <w:basedOn w:val="DefaultParagraphFont"/>
    <w:uiPriority w:val="99"/>
    <w:unhideWhenUsed/>
    <w:rsid w:val="00702F75"/>
    <w:rPr>
      <w:color w:val="0000FF" w:themeColor="hyperlink"/>
      <w:u w:val="single"/>
    </w:rPr>
  </w:style>
  <w:style w:type="character" w:customStyle="1" w:styleId="Heading2Char">
    <w:name w:val="Heading 2 Char"/>
    <w:basedOn w:val="DefaultParagraphFont"/>
    <w:link w:val="Heading2"/>
    <w:uiPriority w:val="9"/>
    <w:rsid w:val="000B2B4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B2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ubator@seeutechpark.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chpark.seeu.ed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90B3-5C5C-40FC-8437-0BA0CA3D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Office</dc:creator>
  <cp:lastModifiedBy>IT Office</cp:lastModifiedBy>
  <cp:revision>240</cp:revision>
  <dcterms:created xsi:type="dcterms:W3CDTF">2013-07-03T11:18:00Z</dcterms:created>
  <dcterms:modified xsi:type="dcterms:W3CDTF">2013-12-02T09:29:00Z</dcterms:modified>
</cp:coreProperties>
</file>